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Személyes adatokat csak a törvényeknek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gyűjt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ünk és kezelünk.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DM levelet csak külön hozzájárulás esetén küldünk. Rendszerüzenetet anélkül is küldhetünk.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adatokat a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legbiztons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ágosabban tároljuk.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Harmadik félnek személyes adatokat csak hozzájárulással adunk 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Bárkinek felvilágosítást adunk a róla tárolt adatokról, ha ezt írásban kéri a info@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valerio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.hu címen.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személyes adatok törlését a info@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valerio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.hu címen lehet kérni.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Bevezetés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Barnaboss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Kft.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Kiss 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u. 14.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ószám: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32024757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-2-20) (a továbbiakban: Szolgáltató,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ő) 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veti magát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ájékoztatónak.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információs önrendelkezési jogról és az információszabadságról szóló 2011. évi CXII. törvény 20. § (1) kimondja, hogy az érintettel (jelen esetben a webshop-használóval, a továbbiakban: felhasználó) az adatkezelés megkezdése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özölni kell, hogy az adatkezelés hozzájáruláson alapul vagy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érintettet az adatkezelés megkezdése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egy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értelm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részletesen tájékoztatni kell az adatai kezelésével kapcsolatos minden tényr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így különösen az adatkezelés céljáról és jogalapjáról, az adatkezelésre és az adatfeldolgozásra jogosult személyér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áról.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Tájékoztatni kell az érintettet az Info tv. 6. § (1) bekezdése alapján arról is, hogy személyes adat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akkor is, ha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hozzájárulásának beszerzése lehetetlen vagy aránytalan költséggel járna, és a személyes adat kezelése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őre vonatkoz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jogi kötelezettség teljesítése céljából szükséges, vagy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vagy harmadik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 jogos érdekének érvényesítése céljából szükséges, és ezen érdek érvényesítése a személyes adatok védelméhez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űződő jog korl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átozásával arányban áll.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tájékoztatásnak ki kell terjednie az érintett adatkezeléssel kapcsolatos jogaira és jogorvoslati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égeire 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az érintettek személyes tájékoztatása lehetetlen vagy aránytalan költséggel járna (mint például jelen esetben egy webshopon), a tájékoztatás megtörténhet az alábbi információk nyilvánosságra hozatalával is: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köre,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adatkezeléssel kapcsolatos jogainak és jogorvoslati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égeinek ismertetése, valamint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az adatkezelés adatvédelmi nyilvántartásba vételének van helye, az adatkezelés nyilvántartási száma.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Jelen adatkezelési tájékoztató az alábbi weboldalak adatkezelését szabályozza: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valerio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.hu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és a fenti tartalmi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íráson alapul. A tájékoztató ide kattintva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ájékoztató módosításai a fenti címen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özzététellel lépnek hatályba. A tájékoztató egyes fejezetcímei mögött megjelenítjük a jogszabályi hivatkozást 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Értelmez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fogalmak (3.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érintett/Felhasználó: bármely meghatározott, személyes adat alapján azonosított vagy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özvetlenül vagy közvetve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azonos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ítható természetes személy;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személyes adat: az érintettel kapcsolatba hozható adat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ülönösen az érintett neve, azonosító jele, valamint egy vagy több fizikai, fiziológiai, mentális, gazdasági, kulturális vagy szociális azonosságára jellemz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ismeret -, valamint az adatb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 levonható, az érintettre vonatkozó következtetés;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különleges adat: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faji eredetre, a nemzetiséghez tartozásra, a politikai véleményre vagy pártállásra, a vallásos vagy más világnézeti meggy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ésre, az érdek-képviseleti szervezeti tagságra, a szexuális életre vonatkozó személyes adat,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egészségi állapotra, a kóros szenvedélyre vonatkozó személyes adat, valamint 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ügyi személyes adat;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hozzájárulás: az érintett akaratának önkéntes és határozott kinyilvánítása, amely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ájékoztatáson alapul, és amellyel félreérthetetlen beleegyezését adja a rá vonatkozó személyes adatok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teljes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vagy egyes műveletekre kiterjedő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éséhez;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tiltakozás: az érintett nyilatkozata, amellyel személyes adatainak kezelését kifogásolja, és az adatkezelés megszüntetését, illetve a kezelt adatok törlését kéri;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ő: az a term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észetes vagy jogi személy, illetve jogi személyiséggel nem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szervezet, aki vagy amely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önállóan vagy másokkal együtt az adatok kezelésének célját meghatározza, az adatkezelésre (beleértve a felhasznált eszközt) vonatkozó döntéseket meghozza és végrehajtja, vagy az általa megbízott adatfeldolgozóval végrehajtatja;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adatkezelés: az alkalmazott eljárástól függetlenül az adatokon végzett bármely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űvelet vagy a műveletek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összessége, így különösen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ése, felvétele, rögzítése, rendszerezése, tárolása, megváltoztatása, felhasználása, lekérdezése, továbbítása, nyilvánosságra hozatala, összehangolása vagy összekapcsolása, zárolása, törlése és megsemmisítése, valamint az adatok további felhasználásának megakadályozása, fénykép-, hang- vagy képfelvétel készítése, valamint a személy azonosítására alkalmas fizikai jellemz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(pl. ujj- vagy teny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érnyomat, DNS-minta, íriszkép) rögzítése;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adattovábbítás: az adat meghatározott harmadik személy számára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áférhet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tétele;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nyilvánosságra hozatal: az adat bárki számára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áférhet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tétele;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adattörlés: az adatok felismerhetetlenné tétele oly módon, hogy a helyreállításuk többé nem lehetséges;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adatmegjelölés: az adat azonosító jelzéssel ellátása annak megkülönböztetése céljából;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adatzárolás: az adat azonosító jelzéssel ellátása további kezelésének végleges vagy meghatározott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korl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átozása céljából;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adatmegsemmisítés: az adatokat tartalmazó adathordozó teljes fizikai megsemmisítése;adatfeldolgozás: az adatkezelési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űveletekhez kapcsol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ódó technikai feladatok elvégzése, függetlenül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űveletek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égrehajtásához alkalmazott módszert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eszközt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valamint az alkalmaz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helyét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felt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éve hogy a technikai feladatot az adatokon végzik;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adatfeldolgozó: az a természetes vagy jogi személy, illetve jogi személyiséggel nem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szervezet, aki vagy amely az adatkezelővel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ötött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 alapján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bele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értve a jogszabály rendelkezése alapján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szerződ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éskötést 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adatok feldolgoz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ását végzi;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adatfelel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ős: az 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özfeladatot ellátó szerv, amely az elektronikus úton kötelez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özzéteend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özérdek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adatot elő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állította, illetve amelynek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ödése során ez az adat keletkezett;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adatközl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ő: az 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özfeladatot ellátó szerv, amely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ha az adatfelel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 nem maga teszi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özzé az adatot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adatfelel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által hozzá eljuttatott adatait honlapon közzéteszi;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adatállomány: az egy nyilvántartásban kezelt adatok összessége;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harmadik személy: olyan természetes vagy jogi személy, illetve jogi személyiséggel nem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szervezet, aki vagy amely nem azonos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érintettel,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ővel vagy az adatfeldolgoz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óval;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jogalapja (5.-6.§)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Személyes adat akkor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ahhoz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hozzájárul, vagy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azt törvény vagy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örvény felhatalmazása alapján, az abban meghatározott körben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helyi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önkormányzat rendelete közérdeken alapuló célból elrendeli.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Személyes adat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akkor is, ha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hozzájárulásának beszerzése lehetetlen vagy aránytalan költséggel járna, és a személyes adat kezelése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őre vonatkoz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jogi kötelezettség teljesítése céljából szükséges, vagy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vagy harmadik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 jogos érdekének érvényesítése céljából szükséges, és ezen érdek érvényesítése a személyes adatok védelméhez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űződő jog korl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átozásával arányban áll.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az érintett cselekv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éptelensége folytán vagy más elháríthatatlan okból nem képes hozzájárulását megadni, akkor a saját vagy más személy létfontosságú érdekeinek védelméhez, valamint a személyek életét, testi épségét vagy javait fenyeget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özvetlen veszély elhárításához vagy megel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éséhez szükséges mértékben a hozzájárulás akadályainak fennállása alatt az érintett személyes adatai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16.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életévét betöltött kiskorú érintett hozzájárulását tartalmazó jognyilatkozatának érvényességéhez törvényes képvisel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ének beleegyezése vagy utólagos jóváhagyása nem szükséges.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 hozzájáruláson alapuló adatkezelés célja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írásban kötött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végrehajtása,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ésnek tartalmaznia kell minden olyan információt, amelyet a személyes adatok kezelése az érintettnek ismernie kell, így különösen a kezelend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adatok meghat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ározását,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át, a felhasználás célját, az adatok továbbításának tényét, címzettjeit, adatfeldolgozó igénybevételének tényét.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ésnek félreérthetetlen módon tartalmaznia kell, hogy az érintett aláírásával hozzájárul adatainak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ésben meghatározottak szerinti kezeléséhez.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 személyes adat felvételére az érintett hozzájárulásával került sor,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 felvett adatokat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örvény eltér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ésének hiányában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rá vonatkozó jogi kötelezettség teljesítése céljából, vagy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vagy harmadik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 jogos érdekének érvényesítése céljából, ha ezen érdek érvényesítése a személyes adatok védelméhez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űződő jog korl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átozásával arányban áll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célhoz kötöttsége (4.§ [1]-[2])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Személyes adat kizárólag meghatározott célból, jog gyakorlása és kötelezettség teljesítése érdekében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ésnek minden szakaszában meg kell felelnie az adatkezelés céljának, az adatok felvételének és kezelésének tisztességesnek és törvényesnek kell lennie.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Csak olyan személyes adat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amely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céljának megvalósulásához elengedhetetlen, a cél elérésére alkalmas. A személyes adat csak a cél megvalósulásához szükséges mértékben és ideig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egyéb elvei (4.§ [3]-[4])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személyes adat az adatkezelés során mindaddig meg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őrzi e minős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égét, amíg kapcsolata az érintettel helyreállítható. Az érintettel akkor helyreállítható a kapcsolat, ha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rendelkezik azokkal a technikai felt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ételekkel, amelyek a helyreállításhoz szükségesek.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során biztosítani kell az adatok pontosságát, teljességét és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ha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céljára tekintettel szükséges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naprak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észségét, valamint azt, hogy az érintettet csak az adatkezelés céljához szükséges ideig lehessen azonosítani.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Funkcionális adatkezelés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információs önrendelkezési jogról és az információszabadságról szóló 2011. évi CXII. törvény 20. § (1) bekezdése alapján, meg kell határozni a webshop weboldal funkcionalitásának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ödése körében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adatgyűjt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az érintettek köre,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érintettek adatkezeléssel kapcsolatos jogainak ismertetése.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 a kezelt adatok köre: Felhasználói név, jelszó, vezeték- és keresztnév, e-mail cím, telefonszám, szállítási cím, szállítási név, számlázási cím, számlázási név, fizetend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összeg, a regisztráció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őpontja, regisztr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ációkori IP cím.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érintettek köre: A webshop weboldalon regisztrált valamennyi érintett.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célja: Szolgáltató a weboldal teljes kör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haszn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álata, pl. szolgáltatás nyújtására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létrehozása, tartalmának meghatározása, módosítása, teljesítésének figyelemmel kísérése, az abból származó díjak számlázása, valamint az azzal kapcsolatos követelések érvényesítése, továbbá hírlevél küldés nyújtásának céljából kezeli a Felhasználók személyes adatait.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 az adatok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örlésének határideje: A regisztráció törlésével azonnal. Kivéve a számviteli bizonylatok esetében, hiszen a számvitelr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2000. évi C. törvény 169. § (2) bekezdése alapján 8 évig meg kell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őrizni ezeket az adatokat.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önyvviteli elszámolást közvetlenül és közvetetten alátámasztó számviteli bizonylatot (ideértve a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önyvi számlákat, az analitikus, illetve részletez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nyilv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ántartásokat is), legalább 8 évig kell olvasható formában, a könyvelési feljegyzések hivatkozása alapján visszakereshet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ódon meg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élye: A személyes adatokat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munkat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ársai kezelhetik, a fenti alapelvek tiszteletben tartásával.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Az érintettek adatkezeléssel kapcsolatos jogainak ismertetése: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adatok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ódosítását lehet elvégezni a weboldalakon: Felhasználói név, jelszó, vezeték- és keresztnév, e-mail cím, telefonszám, szállítási cím, szállítási név, számlázási cím, számlázási név. A személyes adatok törlését, vagy módosítását az alábbi módokon tudja érintett kezdeményezni: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postai úton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Barnaboss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Kft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 Kiss Szal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u. 14.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 útján a info@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valerio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.hu e-mail címen.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Az adatkezelés jogalapja: a Felhasználó hozzájárulása, az Infotv. 5. § (1) bekezdése, illetve az elektronikus kereskedelemi szolgáltatások, valamint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áltatások egyes kérdéseir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2001. évi CVIII. törvény (a továbbiakban: Elker tv.) 13/A. § (3) bekezdése: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szolgáltató a szolgáltatás nyújtása céljából kezelheti azon személyes adatokat, amelyek a szolgáltatás nyújtásához technikailag elengedhetetlenül szükségesek. A szolgáltatónak az egyéb feltételek azonossága esetén úgy kell megválasztania és minden esetben oly módon kell üzemeltetnie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nyújtása során alkalmazott eszközöket, hogy személyes adatok kezelésére csak akkor kerüljön sor, ha ez a szolgáltatás nyújtásához és az e törvényben meghatározott egyéb célok teljesüléséhez feltétlenül szükséges, azonban ebben az esetben is csak a szükséges mértékben és ideig.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funkcionális adatkezelésre vonatkozó alapelveink (Elker tv. 13/A.)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 szolgáltató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nyújtására irányuló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ármazó díjak számlázása céljából kezelheti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igénybevételével kapcsolatos természetes személyazonosító adatokat, lakcímet, valamint a szolgáltatás igénybevételének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ára,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ára és helyére vonatkozó adatokat.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 szolgáltató a szolgáltatás nyújtása céljából kezelheti azon személyes adatokat, amelyek a szolgáltatás nyújtásához technikailag elengedhetetlenül szükségesek. A szolgáltatónak az egyéb feltételek azonossága esetén úgy kell megválasztania és minden esetben oly módon kell üzemeltetnie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nyújtása során alkalmazott eszközöket, hogy személyes adatok kezelésére csak akkor kerüljön sor, ha ez a szolgáltatás nyújtásához és az Elker törvényben meghatározott egyéb célok teljesüléséhez feltétlenül szükséges, azonban ebben az esetben is csak a szükséges mértékben és ideig.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 szolgáltató a szolgáltatás igénybevételével kapcsolatos adatokat bármely egyéb célból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így különösen szolgáltatása hatékonyságának növelése, az igénybe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őnek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ímzett elektronikus hirdetés vagy egyéb címzett tartalom eljuttatása, piackutatás céljából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csak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ési cél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meghat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ározása mellett és az igénybe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ájárulása alapján kezelhet.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igénybe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őnek az inform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igénybevételét megel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őzően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 szolgáltatás igénybevétele során is folyamatosan biztosítani kell, hogy az adatkezelést megtilthassa.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 kezelt adatokat törölni kell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létrejöttének elmaradását, a szerz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megsz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ését, valamint a számlázást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ően. Az adatokat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örölni kell, ha az adatkezelési cél megsz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űnt, vagy az ig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így rendelkezik. Törvény eltér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 hiányában az adattörlést haladéktalanul el kell végezni.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 szolgáltatónak biztosítania kell, hogy az igénybe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 inform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igénybevétele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az igénybevétel során bármikor megismerhesse, hogy a szolgáltató mely adatkezelési célokból mely adatfajtákat kezel, ideértve az igénybe 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ővel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özvetlenül kapcsolatba nem hozható adatok kezelését 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Cookie-k (sütik) kezelése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információs önrendelkezési jogról és az információszabadságról szóló 2011. évi CXII. törvény 20. § (1) bekezdése alapján, meg kell határozni a webshop weboldal cookie adatkezelése körében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köre,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adatkezeléssel kapcsolatos jogainak ismertetése.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Webáruházakra jellemz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cookie-k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úgynevezett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„jelsz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óval védett munkamenethez használt cookie”,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„bev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ásárlókosárhoz szükséges cookie-k” és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„biztons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ági cookie-k”, melyek használatához nem szükséges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ájárulást kérni az érintettekt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 a kezelt adatok köre: egyedi azonosítószám, dátumok,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érintettek köre: A weboldalt látogató valamennyi érintett.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Az adatkezelés célja: a felhasználók azonosítása,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„bev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ásárlókosár” nyilvántartására és a látogatók nyomon követése.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 az adatok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örlésének határideje: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 a session cookie-k eset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 a honlapok látogatásának befejezéséig tart.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Az adatok megismerésére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élye: A személyes adatokat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munkat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ársai kezelhetik, a fenti alapelvek tiszteletben tartásával.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Az érintettek adatkezeléssel kapcsolatos jogainak ismertetése: Az érintettnek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égük van a cookie-kat törölni a böngész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Eszk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özök/Beállítások menüjében általában az Adatvédelem menüpont beállításai alatt.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Az adatkezelés jogalapja: Az érintett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ájárulás nem szükséges, amennyiben a cookie-k használatának kizárólagos célja az elektronikus hírközl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álózaton keresztül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özléstovábbítás vagy arra 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őfizető vagy felhaszn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áló által kifejezetten kért,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 nyújtásához a szolgáltatónak feltétlenül szüksége van.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webáruház látogatottsági adatait a Google Analytics szolgáltatás igénybevételével méri a Szolgáltató. A szolgáltatás használata során adatok kerülnek továbbításra. A továbbított adatok az érintett azonosítására nem alkalmasak. A Goggle adatvédelmi elveir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bővebb inform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 itt olvasható: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http://www.google.hu/policies/privacy/ads/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A webáruház a Google Adwords remarketing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ódjait használja. A remarketing egy olyan funkció, amelynek segítségével a webáruház azoknak a felhasználóknak, akik korábban már felkeresték webhelyet, releváns hirdetéseket jelenítsen meg, miközben a Google Display Hálózat egyéb webhelyeit böngészik. A remarketing kód cookie-kat használ a látogatók megjelöléséhez. A webáruházat felkeres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felhaszn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álók letilthatják ezeket a cookie-kat, és egyéb, a Goggle adatkezelésével kapcsolatos információt is olvashatnak az alábbi címeken: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http://www.google.hu/policies/technologies/ads/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és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https://support.google.com/analytics/answer/2700409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Amennyiben felhasználó letiltja a remarketing cookie-kat, számukra nem fognak megjelenni személyre szabott ajánlatok a webáruháztól.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Hírlevél, DM tevékenység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 gazdasági reklámtevékenység alapvet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egyes korlátairól szóló 2008. évi XLVIII. törvény 6. §-a értelmében Felhasználó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kifejezetten hozzájárulhat ahhoz, hogy Szolgáltató reklámajánlataival, egyéb küldeményeivel a regisztrációkor megadott elérhet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égein (pl. elektronikus levélcím, vagy telefonszám) megkeresse.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Továbbá Ügyfél a jelen tájékoztató rendelkezéseit szem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tartva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ájárulhat ahhoz, hogy Szolgáltató a reklámajánlatok küldéséhez szükséges személyes adatait kezelje.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Szolgáltató nem küld kéretlen reklámüzenetet, és Felhasználó korlátozás és indokolás nélkül, ingyenesen leiratkozhat az ajánlatok küldésér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ől. Ebben az esetben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áltató minden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rekl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ámüzenetek küldéséhez szükséges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élyes adatát törli nyilvántartásából és további reklámajánlataival nem keresi meg a Felhasználót. Felhasználó a reklámokról leiratkozhat az üzenetben lév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linkre kattintva.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inform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ációs önrendelkezési jogról és az információszabadságról szóló 2011. évi CXII. törvény 20. § (1) bekezdése alapján, meg kell határozni a hírlevél-küldés adatkezelése körében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köre,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adatkezeléssel kapcsolatos jogainak ismertetése.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Az adatkezelés ténye, a kezelt adatok köre: név, e-mail cím, (telefonszám) dátum,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érintettek köre: A hírlevélre feliratkozó valamennyi érintett.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Az adatkezelés célja: reklámot tartalmazó elektronikus üzenetek (e-mail, sms, push üzenet) küldése az érintett részére, tájékoztatás nyújtása az aktuális információkról, termékekr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akci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ókról, új funkciókról stb.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 az adatok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örlésének határideje: a hozzájáruló nyilatkozat visszavonásáig, azaz a leiratkozásig tart az adatkezelés.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Az adatok megismerésére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élye: A személyes adatokat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munkat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ársai kezelhetik, a fenti alapelvek tiszteletben tartásával.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Az érintettek adatkezeléssel kapcsolatos jogainak ismertetése: Az érintett bármikor, ingyenese leiratkozhat a hírlevélr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jogalapja: az érintett önkéntes hozzájárulása, az Infotv. 5. § (1) bekezdése, és a gazdasági reklámtevékenység alapvet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egyes korlátairól szóló 2008. évi XLVIII. törvény 6. § (5) bekezdése: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reklámozó, a reklámszolgáltató, illetve a reklám közzétev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ájárulásban meghatározott körben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áluk hozzájáruló nyilatkozatot 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élyek személyes adatairól nyilvántartást vezet. Az ebben a nyilvántartásban rögzített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rekl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címzettjére vonatkozó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adat csak a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ájáruló nyilatkozatban foglaltaknak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ően, annak visszavon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ásáig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harmadik fél számára kizárólag az érintett személy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 hozz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ájárulásával adható 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információs önrendelkezési jogról és az információszabadságról szóló 2011. évi CXII. törvény 20. § (1) bekezdése alapján, meg kell határozni a webshop weboldal adattovábbítási tevékenysége körében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köre,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adatkezeléssel kapcsolatos jogainak ismertetése.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 a kezelt adatok köre: Facebook.com közösségi oldalon regisztrált neve, illetve a felhasználó nyilvános profilképe.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érintettek köre: Valamennyi érintett, aki regisztrált a Facebook.com közösségi oldalon, és lájkolta a weboldalt.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adatkezelés célja: A Facebook.com oldalon, a webáruház egyes tartalmi elemeinek, termékeinek, akcióinak, vagy magának a weboldalnak a megosztása, illetve lájkolása.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 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 és az érintettek adatkezeléssel kapcsolatos jogainak ismertetése: Az adatok forrásáról, azok kezelésér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illetve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átadás módjáról, és jogalapjáról a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http://www.facebook.com/about/privacy/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címen tájékozódhat az érintett.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adatkezelés a Facebook.com weboldalon valósul meg, így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ára, módjára, illetve az adatok törlési és módosítási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égeire a facebook.com közösségi oldal szabályozása vonatkozik: (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http://www.facebook.com/legal/terms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(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http://www.facebook.com/about/privacy/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Az adatkezelés jogalapja: az érintett önkéntes hozzájárulása személyes adatai kezeléséhez a Facebook.com weboldalon.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Adattovábbítás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információs önrendelkezési jogról és az információszabadságról szóló 2011. évi CXII. törvény 20. § (1) bekezdése alapján, meg kell határozni a webshop weboldal adattovábbítási tevékenysége körében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ténye,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köre,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űjt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adatok megismer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érintettek adatkezeléssel kapcsolatos jogainak ismertetése.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Az adatkezelés ténye, a kezelt adatok köre.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továbbított adatok köre a szállítás lebonyolítása érdekében: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Szállítási név, szállítási cím, telefonszám, fizetend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összeg.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továbbított adatok köre az online fizetés lebonyolítása érdekében: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Számlázási név, számlázási cím, fizetend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összeg.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érintettek köre: A házhozszállítást/online vásárlást kér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valamennyi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adatkezelés célja: A megrendelt termék házhoz szállítása/az online vásárlás lebonyolítása.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Az adatkezelés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őtartama, az adatok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örlésének határideje: A házhozszállítás/online fizetés lebonyolításáig tart.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adatok megismerésére jogosult lehetséges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élye: A személyes adatokat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 kezelhetik, a fenti alapelvek tiszteletben tart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ásával: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Az érintettek adatkezeléssel kapcsolatos jogainak ismertetése: Az érintett kérheti a házhoz szállító/online fizetést biztosító szolgáltató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őtől a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élyes adatainak miel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örlését.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Az adattovábbítás jogalapja: a Felhasználó hozzájárulása, az Infotv. 5. § (1) bekezdése, illetve az elektronikus kereskedelemi szolgáltatások, valamint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áltatások egyes kérdéseir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óló 2001. évi CVIII. törvény 13/A. § (3) bekezdése.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Adatbiztonság (7.§)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az adatkezelési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űveleteket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úgy megtervezni és végrehajtani, hogy biztosítsa az érintettek magánszférájának védelmét.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illetve 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ékenységi körében az adatfeldolgozó köteles gondoskodni az adatok biztonságáról, köteles továbbá megtenni azokat a technikai és szervezési intézkedéseket és kialakítani azokat az eljárási szabályokat, amelyek az Info tv., valamint az egyéb adat- és titokvédelmi szabályok érvényre juttatásához szükségesek.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adatokat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ézkedésekkel védeni kell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 különböz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nyilv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ántartásokban elektronikusan kezelt adatállományok védelme érdekében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technikai megold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ással biztosítani kell, hogy a nyilvántartásokban tárolt adatok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éve ha azt törvény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teszi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özvetlenül ne legyenek összekapcsolhatók és az érintetthez rendelhet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élyes adatok automatizált feldolgozása során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az adatfeldolgozó további intézkedésekkel biztosítja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jogosulatlan adatbevitel megakadályozását;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automatikus adatfeldolgozó rendszerek jogosulatlan személyek általi, adatátviteli berendezés segítségével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haszn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álatának megakadályozását;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annak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őrizhetős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égét és megállapíthatóságát, hogy a személyes adatokat adatátviteli berendezés alkalmazásával mely szerveknek továbbították vagy továbbíthatják;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annak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őrizhetős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égét és megállapíthatóságát, hogy mely személyes adatokat, mikor és ki vitte be az automatikus adatfeldolgozó rendszerekbe;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telepített rendszerek üzemzavar esetén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helyre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állíthatóságát és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azt, hogy az automatizált feldolgozás során fellép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ákról jelentés készüljön.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az adatfeldolgozónak az adatok biztonságát szolgáló intézkedések meghatározásakor és alkalmazásakor tekintettel kell lenni a technika mindenkori fejlettségére. Több lehetséges adatkezelési megoldás közül azt kell választani, amely a személyes adatok magasabb szint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édelmét biztosítja, kivéve, ha az aránytalan nehézséget jelentene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érintettek jogai (14.-19.§)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 érintett kérelmezheti az Szolgáltatónál, hogy az adjon tájékoztatását személyes adatai kezelésér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érheti személyes adatainak helyesbítését, valamint kérheti személyes adatainak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kivételével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örlését vagy zárolását.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Az érintett kérelmére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ájékoztatást ad az érintett általa kezelt, illetve az általa megbízott adatfeldolgozó által feldolgozott adatairól, azok forrásáról, az adatkezelés céljáról, jogalapjáról,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áról, az adatfeldolgozó nevér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az adatkezeléssel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ékenységér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személyes adatainak továbbítása esetén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adattov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ábbítás jogalapjáról és címzettjér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adatkezelő az adattov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ábbítás jogszer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égének ellen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ése, valamint az érintett tájékoztatása céljából adattovábbítási nyilvántartást vezet, amely tartalmazza az általa kezelt személyes adatok továbbításának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őpontj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át, az adattovábbítás jogalapját és címzettjét, a továbbított személyes adatok körének meghatározását, valamint az adatkezelést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író jogszabályban meghatározott egyéb adatokat.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a kérelem benyújtásától számított legrövidebb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alatt, legfeljebb azonban 30 napon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ül, közérthet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ában, az érintett erre irányuló kérelmére írásban megadni a tájékoztatást. A tájékoztatás ingyenes.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Felhasználó kérelmére Szolgáltató tájékoztatást ad az általa kezelt adatokról, azok forrásáról, az adatkezelés céljáról, jogalapjáról,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áról, az esetleges adatfeldolgozó nevér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az adatkezeléssel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ékenységér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személyes adatainak továbbítása esetén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adattov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ábbítás jogalapjáról és címzettjér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ől.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áltató a kérelem benyújtásától számított legrövidebb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alatt, legfeljebb azonban 30 napon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írásban, közérthet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ában adja meg a tájékoztatást. A tájékoztatás ingyenes.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Szolgáltató, amennyiben a személyes adat a valóságnak nem felel meg, és a valóságnak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élyes adat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rendelkez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ésére áll, a személyes adatot helyesbíti.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Törlés helyett Szolgáltató zárolja a személyes adatot, ha a Felhasználó ezt kéri, vagy ha a rendelkezésére álló információk alapján feltételezhet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hogy 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örlés sértené a Felhasználó jogos érdekeit. A zárolt személyes adat kizárólag addig kezelhet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ameddig fenn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 az az adatkezelési cél, amely a személyes adat törlését kizárta.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Szolgáltató törli a személyes adatot, ha kezelése jogellenes, a Felhasználó kéri, a kezelt adat hiányos vagy téves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ez az állapot jogszer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űen nem orvosolhat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felt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éve, hogy a törlést törvény nem zárja ki, az adatkezelés célja megsz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űnt, vagy az adatok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árolásának törvényben meghatározott határideje lejárt, azt a bíróság vagy a Nemzeti Adatvédelmi és Információszabadság Hatóság elrendelte.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megjel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öli az általa kezelt személyes adatot, ha az érintett vitatja annak helyességét vagy pontosságát, de a vitatott személyes adat helytelensége vagy pontatlansága nem állapítható meg egyértelm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A helyesb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ítésr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ől,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árolásról, a megjelölésr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a törlésr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érintettet, továbbá mindazokat értesíteni kell, akiknek korábban az adatot adatkezelés céljára továbbították. Az értesítés mell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őzhető, ha ez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céljára való tekintettel az érintett jogos érdekét nem sérti.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Ha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helyesbítés, zárolás vagy törlés iránti kérelmét nem teljesíti, a kérelem kézhezvételét követ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30 napon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írásban közli a helyesbítés, zárolás vagy törlés iránti kérelem elutasításának ténybeli és jogi indokait. A helyesbítés, törlés vagy zárolás iránti kérelem elutasítása esetén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ájékoztatja az érintettet a bírósági jogorvoslat, továbbá a Hatósághoz fordulás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Jogorvoslat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Felhaszn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áló tiltakozhat személyes adatának kezelése ellen, 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személyes adatok kezelése vagy továbbítása kizárólag az Szolgáltatóra vonatkozó jogi kötelezettség teljesítéséhez, vagy az Szolgáltató, adatátvev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vagy harmadik szem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ély jogos érdekének érvényesítéséhez szükséges, kivéve, ha az adatkezelést törvény rendelte el;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személyes adat felhasználása vagy továbbítása közvetlen üzletszerzés, közvélemény-kutatás vagy tudományos kutatás céljára történik;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törvényben meghatározott egyéb esetben.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Szolgáltató a tiltakozást a kérelem benyújtásától számított legrövidebb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ül, de legfeljebb 15 nap alatt megvizsgálja, annak megalapozottsága kérdésében döntést hoz, és döntésér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érelmez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írásban tájékoztatja. Ha az Szolgáltató az érintett tiltakozásának megalapozottságát megállapítja, az adatkezelést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bele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értve a további adatfelvételt és adattovábbítást 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megsz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ünteti, és az adatokat zárolja, valamint a tiltakozásról, továbbá az annak alapján tett intézkedésekr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értesíti mindazokat, akik részére a tiltakozással érintett személyes adatot korábban továbbította, és akik kötelesek intézkedni a tiltakozási jog érvényesítése érdekében.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Amennyiben a Felhasználó Szolgáltatónak a meghozott döntésével nem ért egyet, az ellen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annak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özlését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30 napon belül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írósághoz fordulhat. A bíróság soron kívül jár 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esetleges jogs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értése ellen panasszal a Nemzeti Adatvédelmi és Információszabadság Hatóságnál lehet élni: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Nemzeti Adatvédelmi és Információszabadság Hatóság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1125 Budapest, Szilágyi Erzsébet fasor 22/C.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Levelezési cím: 1530 Budapest, Postafiók: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Telefon: +36 -1-391-1400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Fax: +36-1-391-1410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ugyfelszolgalat@naih.hu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Bírósági jogérvényesítés (22.§)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Azt, hogy az adatkezelés a jogszabályban foglaltaknak megfelel,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bizonyítani. Az adattovábbítás jogszer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égét az adatátvev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bizonyítani.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 per elbírálása a törvényszék hatáskörébe tartozik. A per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választása szerint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lakóhelye vagy tartózkodási helye szerinti törvényszék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őtt is megind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ítható.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 perben fél lehet az is, akinek egyébként nincs perbeli jogképessége. A perbe a Hatóság az érintett pernyertessége érdekében beavatkozhat.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Ha a bíróság a kérelemnek helyt ad,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 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ájékoztatás megadására, az adat helyesbítésére, zárolására, törlésére, az automatizált adatfeldolgozással hozott döntés megsemmisítésére, az érintett tiltakozási jogának figyelembevételére, illetve az adatátvev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által kért adat kiadására kötelezi.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Ha a bíróság az adatátvev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érelmét elutasítja,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az érintett személyes adatát az ítélet közlését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ámított 3 napon belül törölni.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az adatokat akkor is törölni, ha az adatátvev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 meghat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ározott határid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őn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nem fordul bírósághoz.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 bíróság elrendelheti ítéletének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azonos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ító adatainak közzétételével történ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nyilv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ánosságra hozatalát, ha azt az adatvédelem érdekei és nagyobb számú érintett védett jogai megkövetelik.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Kártérítés és sérelemdíj (23. §)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Ha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adatainak jogellenes kezelésével vagy az adatbiztonság követelményeinek megszegésével másnak kárt okoz, köteles azt megtéríteni.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Ha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érintett adatainak jogellenes kezelésével vagy az adatbiztonság követelményeinek megszegésével az érintett személyiségi jogát megsérti, az érintett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őtől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érelemdíjat követelhet.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Az érintettel szemben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felel az adatfeldolgoz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által okozott kárért és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megfizetni az érintettnek az adatfeldolgozó által okozott személyiségi jogsértés esetén járó sérelemdíjat is.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mentes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az okozott kárért való 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 és a sérelemdíj megfizetésének kötelezettsége alól, ha bizonyítja, hogy a kárt vagy az érintett személyiségi jogának sérelmét az adatkezelés körén kívül 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elh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áríthatatlan ok idézte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Nem kell megt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éríteni a kárt és nem követelhet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érelemdíj annyiban, amennyiben a kár a károsult vagy a személyiségi jog megsértésével okozott jogsérelem az érintett szándékos vagy súlyosan gondatlan magatartásából származott.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Zárszó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tájékoztató elkészítése során figyelemmel voltunk az alábbi jogszabályokra: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2011. évi CXII. törvény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inform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ációs önrendelkezési jogról és az információszabadságról (a továbbiakban: Infotv.)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2001. évi CVIII. törvény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az elektronikus kereskedelmi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áltatások, valamint az információs társadalommal összefügg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szolg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áltatások egyes kérdéseir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(fők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épp a 13/A. §-a)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2008. évi XLVII. törvény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fogyaszt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ókkal szembeni tisztességtelen kereskedelmi gyakorlat tilalmáról;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2008. évi XLVIII. törvény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 gazdas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ági reklámtevékenység alapvet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ételeir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egyes korlátairól (különösen a 6.§-a)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2005. évi XC. törvény az elektronikus információszabadságról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2003. évi C. törvény az elektronikus hírközlésr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(kifejezetten a 155.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§-a)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16/2011. sz. vélemény a viselkedésalapú online reklám bevált gyakorlatára vonatkozó EASA/IAB-ajánlásról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google.com/analytics/answer/2700409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://www.valerio.hu/" Id="docRId0" Type="http://schemas.openxmlformats.org/officeDocument/2006/relationships/hyperlink" /><Relationship TargetMode="External" Target="http://www.google.hu/policies/technologies/ads/" Id="docRId2" Type="http://schemas.openxmlformats.org/officeDocument/2006/relationships/hyperlink" /><Relationship TargetMode="External" Target="http://www.facebook.com/about/privacy/" Id="docRId4" Type="http://schemas.openxmlformats.org/officeDocument/2006/relationships/hyperlink" /><Relationship TargetMode="External" Target="http://www.facebook.com/about/privacy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://www.google.hu/policies/privacy/ads/" Id="docRId1" Type="http://schemas.openxmlformats.org/officeDocument/2006/relationships/hyperlink" /><Relationship TargetMode="External" Target="http://www.facebook.com/legal/terms" Id="docRId5" Type="http://schemas.openxmlformats.org/officeDocument/2006/relationships/hyperlink" /></Relationships>
</file>